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F84" w:rsidRPr="00241A1E" w:rsidRDefault="00A37227">
      <w:pPr>
        <w:rPr>
          <w:rFonts w:ascii="Times New Roman" w:hAnsi="Times New Roman" w:cs="Times New Roman"/>
        </w:rPr>
      </w:pPr>
      <w:r w:rsidRPr="00241A1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Приложение № 15</w:t>
      </w:r>
    </w:p>
    <w:p w:rsidR="00A37227" w:rsidRPr="00241A1E" w:rsidRDefault="00A37227">
      <w:pPr>
        <w:rPr>
          <w:rFonts w:ascii="Times New Roman" w:hAnsi="Times New Roman" w:cs="Times New Roman"/>
        </w:rPr>
      </w:pPr>
      <w:r w:rsidRPr="00241A1E">
        <w:rPr>
          <w:rFonts w:ascii="Times New Roman" w:hAnsi="Times New Roman" w:cs="Times New Roman"/>
        </w:rPr>
        <w:t xml:space="preserve">                                                                                                           к положению об Учетной политике </w:t>
      </w:r>
    </w:p>
    <w:p w:rsidR="00A37227" w:rsidRPr="00E71DF3" w:rsidRDefault="00A37227">
      <w:pPr>
        <w:rPr>
          <w:rFonts w:ascii="Times New Roman" w:hAnsi="Times New Roman" w:cs="Times New Roman"/>
        </w:rPr>
      </w:pPr>
      <w:r w:rsidRPr="00241A1E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241A1E">
        <w:rPr>
          <w:rFonts w:ascii="Times New Roman" w:hAnsi="Times New Roman" w:cs="Times New Roman"/>
        </w:rPr>
        <w:t xml:space="preserve">     </w:t>
      </w:r>
      <w:r w:rsidRPr="00241A1E">
        <w:rPr>
          <w:rFonts w:ascii="Times New Roman" w:hAnsi="Times New Roman" w:cs="Times New Roman"/>
        </w:rPr>
        <w:t>УФССП России по Республике Дагестан</w:t>
      </w:r>
    </w:p>
    <w:p w:rsidR="00A37227" w:rsidRPr="00BA2699" w:rsidRDefault="00A37227">
      <w:pPr>
        <w:rPr>
          <w:rFonts w:ascii="Times New Roman" w:hAnsi="Times New Roman" w:cs="Times New Roman"/>
        </w:rPr>
      </w:pPr>
    </w:p>
    <w:p w:rsidR="00A37227" w:rsidRPr="00BA2699" w:rsidRDefault="00A37227">
      <w:pPr>
        <w:rPr>
          <w:rFonts w:ascii="Times New Roman" w:hAnsi="Times New Roman" w:cs="Times New Roman"/>
          <w:sz w:val="28"/>
          <w:szCs w:val="28"/>
        </w:rPr>
      </w:pPr>
      <w:r w:rsidRPr="00BA26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Список</w:t>
      </w:r>
    </w:p>
    <w:p w:rsidR="00A37227" w:rsidRPr="00BA2699" w:rsidRDefault="00A37227">
      <w:pPr>
        <w:rPr>
          <w:rFonts w:ascii="Times New Roman" w:hAnsi="Times New Roman" w:cs="Times New Roman"/>
          <w:sz w:val="28"/>
          <w:szCs w:val="28"/>
        </w:rPr>
      </w:pPr>
      <w:r w:rsidRPr="00BA269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B4CF1" w:rsidRPr="00BA2699">
        <w:rPr>
          <w:rFonts w:ascii="Times New Roman" w:hAnsi="Times New Roman" w:cs="Times New Roman"/>
          <w:sz w:val="28"/>
          <w:szCs w:val="28"/>
        </w:rPr>
        <w:t xml:space="preserve">     </w:t>
      </w:r>
      <w:r w:rsidRPr="00BA2699">
        <w:rPr>
          <w:rFonts w:ascii="Times New Roman" w:hAnsi="Times New Roman" w:cs="Times New Roman"/>
          <w:sz w:val="28"/>
          <w:szCs w:val="28"/>
        </w:rPr>
        <w:t xml:space="preserve">  стандартов, применяемых в бухгалтерском учете</w:t>
      </w:r>
    </w:p>
    <w:p w:rsidR="00991077" w:rsidRPr="00BA2699" w:rsidRDefault="00991077">
      <w:pPr>
        <w:rPr>
          <w:rFonts w:ascii="Times New Roman" w:hAnsi="Times New Roman" w:cs="Times New Roman"/>
          <w:sz w:val="28"/>
          <w:szCs w:val="28"/>
        </w:rPr>
      </w:pPr>
      <w:r w:rsidRPr="00BA2699">
        <w:rPr>
          <w:rFonts w:ascii="Times New Roman" w:hAnsi="Times New Roman" w:cs="Times New Roman"/>
          <w:sz w:val="28"/>
          <w:szCs w:val="28"/>
        </w:rPr>
        <w:t xml:space="preserve">                                  УФССП России по Республике Дагестан.</w:t>
      </w:r>
    </w:p>
    <w:p w:rsidR="00991077" w:rsidRDefault="00991077">
      <w:pPr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25"/>
        <w:gridCol w:w="3720"/>
        <w:gridCol w:w="3183"/>
        <w:gridCol w:w="2143"/>
      </w:tblGrid>
      <w:tr w:rsidR="00991077" w:rsidTr="00C76230">
        <w:tc>
          <w:tcPr>
            <w:tcW w:w="525" w:type="dxa"/>
          </w:tcPr>
          <w:p w:rsidR="00991077" w:rsidRPr="00BA2699" w:rsidRDefault="00F05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6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20" w:type="dxa"/>
          </w:tcPr>
          <w:p w:rsidR="00991077" w:rsidRPr="00BA2699" w:rsidRDefault="00F05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699">
              <w:rPr>
                <w:rFonts w:ascii="Times New Roman" w:hAnsi="Times New Roman" w:cs="Times New Roman"/>
                <w:sz w:val="24"/>
                <w:szCs w:val="24"/>
              </w:rPr>
              <w:t>Наименование и нормативный документ</w:t>
            </w:r>
          </w:p>
        </w:tc>
        <w:tc>
          <w:tcPr>
            <w:tcW w:w="3183" w:type="dxa"/>
          </w:tcPr>
          <w:p w:rsidR="00991077" w:rsidRPr="00BA2699" w:rsidRDefault="00ED2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699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143" w:type="dxa"/>
          </w:tcPr>
          <w:p w:rsidR="00991077" w:rsidRPr="00BA2699" w:rsidRDefault="00310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69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91077" w:rsidTr="00C76230">
        <w:tc>
          <w:tcPr>
            <w:tcW w:w="525" w:type="dxa"/>
          </w:tcPr>
          <w:p w:rsidR="00991077" w:rsidRPr="00BA2699" w:rsidRDefault="00F05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26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720" w:type="dxa"/>
          </w:tcPr>
          <w:p w:rsidR="00991077" w:rsidRPr="00BA2699" w:rsidRDefault="00BB2D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2699">
              <w:rPr>
                <w:rFonts w:ascii="Times New Roman" w:hAnsi="Times New Roman" w:cs="Times New Roman"/>
                <w:sz w:val="28"/>
                <w:szCs w:val="28"/>
              </w:rPr>
              <w:t>Федеральный стандарт бухгалтерского учета для организаций государственного сектора «Аренда»</w:t>
            </w:r>
          </w:p>
        </w:tc>
        <w:tc>
          <w:tcPr>
            <w:tcW w:w="3183" w:type="dxa"/>
          </w:tcPr>
          <w:p w:rsidR="00991077" w:rsidRPr="00BA2699" w:rsidRDefault="00240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2699">
              <w:rPr>
                <w:rFonts w:ascii="Times New Roman" w:hAnsi="Times New Roman" w:cs="Times New Roman"/>
                <w:sz w:val="28"/>
                <w:szCs w:val="28"/>
              </w:rPr>
              <w:t>Применяется при</w:t>
            </w:r>
            <w:r w:rsidR="001B4CF1" w:rsidRPr="00BA26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2699">
              <w:rPr>
                <w:rFonts w:ascii="Times New Roman" w:hAnsi="Times New Roman" w:cs="Times New Roman"/>
                <w:sz w:val="28"/>
                <w:szCs w:val="28"/>
              </w:rPr>
              <w:t>получении (предоставлении) во временное владение и пользование или во временное пользование материальных ценностей по договору аренды(имущественного найма) либо по договору безвозмез</w:t>
            </w:r>
            <w:r w:rsidR="00BF454F" w:rsidRPr="00BA269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A2699">
              <w:rPr>
                <w:rFonts w:ascii="Times New Roman" w:hAnsi="Times New Roman" w:cs="Times New Roman"/>
                <w:sz w:val="28"/>
                <w:szCs w:val="28"/>
              </w:rPr>
              <w:t>ного пользования (далее</w:t>
            </w:r>
            <w:r w:rsidR="00BF454F" w:rsidRPr="00BA26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2699">
              <w:rPr>
                <w:rFonts w:ascii="Times New Roman" w:hAnsi="Times New Roman" w:cs="Times New Roman"/>
                <w:sz w:val="28"/>
                <w:szCs w:val="28"/>
              </w:rPr>
              <w:t>-объекты учета аренды)</w:t>
            </w:r>
          </w:p>
        </w:tc>
        <w:tc>
          <w:tcPr>
            <w:tcW w:w="2143" w:type="dxa"/>
          </w:tcPr>
          <w:p w:rsidR="00991077" w:rsidRPr="00BA2699" w:rsidRDefault="00D33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2699">
              <w:rPr>
                <w:rFonts w:ascii="Times New Roman" w:hAnsi="Times New Roman" w:cs="Times New Roman"/>
                <w:sz w:val="28"/>
                <w:szCs w:val="28"/>
              </w:rPr>
              <w:t>Приказ Минфина России от 31.12.2016 №258н</w:t>
            </w:r>
          </w:p>
        </w:tc>
      </w:tr>
      <w:tr w:rsidR="00991077" w:rsidTr="00C76230">
        <w:tc>
          <w:tcPr>
            <w:tcW w:w="525" w:type="dxa"/>
          </w:tcPr>
          <w:p w:rsidR="00991077" w:rsidRDefault="00F05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3720" w:type="dxa"/>
          </w:tcPr>
          <w:p w:rsidR="00991077" w:rsidRDefault="00B134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стандарт бухгалтерского учета для организаций государственного сектора «Запасы»</w:t>
            </w:r>
          </w:p>
        </w:tc>
        <w:tc>
          <w:tcPr>
            <w:tcW w:w="3183" w:type="dxa"/>
          </w:tcPr>
          <w:p w:rsidR="00991077" w:rsidRDefault="00E71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Стандарт устанавливает единые требования к бухгалтерскому учету активов, классифицируемых как материальные запасы и незавершенное производство (далее -запасы), а также требования к информации а запасах , раскрываемой в бухгалтерской отчетности.</w:t>
            </w:r>
          </w:p>
        </w:tc>
        <w:tc>
          <w:tcPr>
            <w:tcW w:w="2143" w:type="dxa"/>
          </w:tcPr>
          <w:p w:rsidR="00991077" w:rsidRDefault="00A400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Минфина России от 07.12.2018 №256н</w:t>
            </w:r>
          </w:p>
        </w:tc>
      </w:tr>
    </w:tbl>
    <w:p w:rsidR="00991077" w:rsidRPr="00A37227" w:rsidRDefault="00991077">
      <w:pPr>
        <w:rPr>
          <w:sz w:val="28"/>
          <w:szCs w:val="28"/>
        </w:rPr>
      </w:pPr>
    </w:p>
    <w:sectPr w:rsidR="00991077" w:rsidRPr="00A37227" w:rsidSect="00993F8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BC8" w:rsidRDefault="008F2BC8" w:rsidP="00A37227">
      <w:pPr>
        <w:spacing w:after="0" w:line="240" w:lineRule="auto"/>
      </w:pPr>
      <w:r>
        <w:separator/>
      </w:r>
    </w:p>
  </w:endnote>
  <w:endnote w:type="continuationSeparator" w:id="1">
    <w:p w:rsidR="008F2BC8" w:rsidRDefault="008F2BC8" w:rsidP="00A37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BC8" w:rsidRDefault="008F2BC8" w:rsidP="00A37227">
      <w:pPr>
        <w:spacing w:after="0" w:line="240" w:lineRule="auto"/>
      </w:pPr>
      <w:r>
        <w:separator/>
      </w:r>
    </w:p>
  </w:footnote>
  <w:footnote w:type="continuationSeparator" w:id="1">
    <w:p w:rsidR="008F2BC8" w:rsidRDefault="008F2BC8" w:rsidP="00A37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227" w:rsidRDefault="00A37227">
    <w:pPr>
      <w:pStyle w:val="a3"/>
    </w:pPr>
    <w:r>
      <w:t xml:space="preserve">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768"/>
    <w:rsid w:val="001B4CF1"/>
    <w:rsid w:val="0024003F"/>
    <w:rsid w:val="00241A1E"/>
    <w:rsid w:val="003011C6"/>
    <w:rsid w:val="0031067D"/>
    <w:rsid w:val="00327C24"/>
    <w:rsid w:val="008F2BC8"/>
    <w:rsid w:val="00991077"/>
    <w:rsid w:val="00993F84"/>
    <w:rsid w:val="00A37227"/>
    <w:rsid w:val="00A400C8"/>
    <w:rsid w:val="00B134A0"/>
    <w:rsid w:val="00BA2699"/>
    <w:rsid w:val="00BB2DA6"/>
    <w:rsid w:val="00BF454F"/>
    <w:rsid w:val="00C76230"/>
    <w:rsid w:val="00C96A03"/>
    <w:rsid w:val="00D33514"/>
    <w:rsid w:val="00E71DF3"/>
    <w:rsid w:val="00EC1768"/>
    <w:rsid w:val="00ED20F2"/>
    <w:rsid w:val="00F0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7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37227"/>
  </w:style>
  <w:style w:type="paragraph" w:styleId="a5">
    <w:name w:val="footer"/>
    <w:basedOn w:val="a"/>
    <w:link w:val="a6"/>
    <w:uiPriority w:val="99"/>
    <w:semiHidden/>
    <w:unhideWhenUsed/>
    <w:rsid w:val="00A37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37227"/>
  </w:style>
  <w:style w:type="table" w:styleId="a7">
    <w:name w:val="Table Grid"/>
    <w:basedOn w:val="a1"/>
    <w:uiPriority w:val="59"/>
    <w:rsid w:val="009910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Нуждающемуся</dc:creator>
  <cp:lastModifiedBy>Нуждающемуся</cp:lastModifiedBy>
  <cp:revision>52</cp:revision>
  <dcterms:created xsi:type="dcterms:W3CDTF">2021-06-02T07:39:00Z</dcterms:created>
  <dcterms:modified xsi:type="dcterms:W3CDTF">2021-06-02T08:37:00Z</dcterms:modified>
</cp:coreProperties>
</file>